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29ECC" w14:textId="2A8927C2" w:rsidR="0043032D" w:rsidRDefault="00A371B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04CCBB" wp14:editId="1DE4A770">
                <wp:simplePos x="0" y="0"/>
                <wp:positionH relativeFrom="margin">
                  <wp:align>left</wp:align>
                </wp:positionH>
                <wp:positionV relativeFrom="paragraph">
                  <wp:posOffset>2562225</wp:posOffset>
                </wp:positionV>
                <wp:extent cx="5495925" cy="6572250"/>
                <wp:effectExtent l="0" t="0" r="952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657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948F3" w14:textId="14554BDC" w:rsidR="00552B98" w:rsidRDefault="0012618E" w:rsidP="00A02788">
                            <w:pPr>
                              <w:pStyle w:val="Date-required"/>
                              <w:jc w:val="center"/>
                              <w:rPr>
                                <w:rFonts w:asciiTheme="minorHAnsi" w:hAnsiTheme="minorHAnsi"/>
                                <w:b/>
                                <w:color w:val="aut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auto"/>
                                <w:sz w:val="40"/>
                                <w:szCs w:val="40"/>
                              </w:rPr>
                              <w:t>Lifeguard</w:t>
                            </w:r>
                          </w:p>
                          <w:p w14:paraId="798B0BE8" w14:textId="39D2E0BB" w:rsidR="00824F99" w:rsidRDefault="00552B98" w:rsidP="00A02788">
                            <w:pPr>
                              <w:pStyle w:val="Date-required"/>
                              <w:jc w:val="center"/>
                              <w:rPr>
                                <w:rFonts w:asciiTheme="minorHAnsi" w:hAnsiTheme="minorHAnsi"/>
                                <w:b/>
                                <w:color w:val="auto"/>
                                <w:sz w:val="28"/>
                              </w:rPr>
                            </w:pPr>
                            <w:r w:rsidRPr="003A4C30">
                              <w:rPr>
                                <w:rFonts w:asciiTheme="minorHAnsi" w:hAnsiTheme="minorHAnsi"/>
                                <w:b/>
                                <w:color w:val="auto"/>
                                <w:sz w:val="28"/>
                              </w:rPr>
                              <w:t>Full time</w:t>
                            </w:r>
                            <w:r w:rsidR="002C1873">
                              <w:rPr>
                                <w:rFonts w:asciiTheme="minorHAnsi" w:hAnsiTheme="minorHAnsi"/>
                                <w:b/>
                                <w:color w:val="auto"/>
                                <w:sz w:val="28"/>
                              </w:rPr>
                              <w:t xml:space="preserve"> (40 hours per week)</w:t>
                            </w:r>
                          </w:p>
                          <w:p w14:paraId="053F3060" w14:textId="207F766A" w:rsidR="00745FEF" w:rsidRPr="003A4C30" w:rsidRDefault="00745FEF" w:rsidP="00A02788">
                            <w:pPr>
                              <w:pStyle w:val="Date-required"/>
                              <w:jc w:val="center"/>
                              <w:rPr>
                                <w:rFonts w:asciiTheme="minorHAnsi" w:hAnsiTheme="minorHAnsi"/>
                                <w:b/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auto"/>
                                <w:sz w:val="28"/>
                              </w:rPr>
                              <w:t xml:space="preserve">Required </w:t>
                            </w:r>
                            <w:r w:rsidR="002C1873">
                              <w:rPr>
                                <w:rFonts w:asciiTheme="minorHAnsi" w:hAnsiTheme="minorHAnsi"/>
                                <w:b/>
                                <w:color w:val="auto"/>
                                <w:sz w:val="28"/>
                              </w:rPr>
                              <w:t>from</w:t>
                            </w:r>
                            <w:r w:rsidR="00B83AE6">
                              <w:rPr>
                                <w:rFonts w:asciiTheme="minorHAnsi" w:hAnsiTheme="minorHAnsi"/>
                                <w:b/>
                                <w:color w:val="auto"/>
                                <w:sz w:val="28"/>
                              </w:rPr>
                              <w:t xml:space="preserve"> </w:t>
                            </w:r>
                            <w:r w:rsidR="006B172A">
                              <w:rPr>
                                <w:rFonts w:asciiTheme="minorHAnsi" w:hAnsiTheme="minorHAnsi"/>
                                <w:b/>
                                <w:color w:val="auto"/>
                                <w:sz w:val="28"/>
                              </w:rPr>
                              <w:t>March</w:t>
                            </w:r>
                            <w:r w:rsidR="00B83AE6">
                              <w:rPr>
                                <w:rFonts w:asciiTheme="minorHAnsi" w:hAnsiTheme="minorHAnsi"/>
                                <w:b/>
                                <w:color w:val="auto"/>
                                <w:sz w:val="28"/>
                              </w:rPr>
                              <w:t xml:space="preserve"> 2025</w:t>
                            </w:r>
                          </w:p>
                          <w:p w14:paraId="55A1079C" w14:textId="1E5EE858" w:rsidR="000C2F42" w:rsidRPr="003A4C30" w:rsidRDefault="000C2F42" w:rsidP="00A02788">
                            <w:pPr>
                              <w:pStyle w:val="Date-required"/>
                              <w:jc w:val="center"/>
                              <w:rPr>
                                <w:rFonts w:asciiTheme="minorHAnsi" w:hAnsiTheme="minorHAnsi"/>
                                <w:b/>
                                <w:color w:val="auto"/>
                                <w:sz w:val="28"/>
                              </w:rPr>
                            </w:pPr>
                            <w:r w:rsidRPr="003A4C30">
                              <w:rPr>
                                <w:rFonts w:asciiTheme="minorHAnsi" w:hAnsiTheme="minorHAnsi"/>
                                <w:b/>
                                <w:color w:val="auto"/>
                                <w:sz w:val="28"/>
                                <w:lang w:val="en-GB"/>
                              </w:rPr>
                              <w:t>£</w:t>
                            </w:r>
                            <w:r w:rsidR="00D13C4A" w:rsidRPr="003A4C30">
                              <w:rPr>
                                <w:rFonts w:asciiTheme="minorHAnsi" w:hAnsiTheme="minorHAnsi"/>
                                <w:b/>
                                <w:color w:val="auto"/>
                                <w:sz w:val="28"/>
                                <w:lang w:val="en-GB"/>
                              </w:rPr>
                              <w:t>2</w:t>
                            </w:r>
                            <w:r w:rsidR="00787FA9">
                              <w:rPr>
                                <w:rFonts w:asciiTheme="minorHAnsi" w:hAnsiTheme="minorHAnsi"/>
                                <w:b/>
                                <w:color w:val="auto"/>
                                <w:sz w:val="28"/>
                                <w:lang w:val="en-GB"/>
                              </w:rPr>
                              <w:t>4</w:t>
                            </w:r>
                            <w:r w:rsidR="00D13C4A" w:rsidRPr="003A4C30">
                              <w:rPr>
                                <w:rFonts w:asciiTheme="minorHAnsi" w:hAnsiTheme="minorHAnsi"/>
                                <w:b/>
                                <w:color w:val="auto"/>
                                <w:sz w:val="28"/>
                                <w:lang w:val="en-GB"/>
                              </w:rPr>
                              <w:t>,</w:t>
                            </w:r>
                            <w:r w:rsidR="00B83AE6">
                              <w:rPr>
                                <w:rFonts w:asciiTheme="minorHAnsi" w:hAnsiTheme="minorHAnsi"/>
                                <w:b/>
                                <w:color w:val="auto"/>
                                <w:sz w:val="28"/>
                                <w:lang w:val="en-GB"/>
                              </w:rPr>
                              <w:t>807</w:t>
                            </w:r>
                            <w:r w:rsidR="00D13C4A" w:rsidRPr="003A4C30">
                              <w:rPr>
                                <w:rFonts w:asciiTheme="minorHAnsi" w:hAnsiTheme="minorHAnsi"/>
                                <w:b/>
                                <w:color w:val="auto"/>
                                <w:sz w:val="28"/>
                                <w:lang w:val="en-GB"/>
                              </w:rPr>
                              <w:t xml:space="preserve"> </w:t>
                            </w:r>
                            <w:r w:rsidRPr="003A4C30">
                              <w:rPr>
                                <w:rFonts w:asciiTheme="minorHAnsi" w:hAnsiTheme="minorHAnsi"/>
                                <w:b/>
                                <w:color w:val="auto"/>
                                <w:sz w:val="28"/>
                                <w:lang w:val="en-GB"/>
                              </w:rPr>
                              <w:t xml:space="preserve">per </w:t>
                            </w:r>
                            <w:r w:rsidR="00D13C4A" w:rsidRPr="003A4C30">
                              <w:rPr>
                                <w:rFonts w:asciiTheme="minorHAnsi" w:hAnsiTheme="minorHAnsi"/>
                                <w:b/>
                                <w:color w:val="auto"/>
                                <w:sz w:val="28"/>
                                <w:lang w:val="en-GB"/>
                              </w:rPr>
                              <w:t>annum</w:t>
                            </w:r>
                          </w:p>
                          <w:p w14:paraId="487C9DFF" w14:textId="2F132EB1" w:rsidR="000C00C5" w:rsidRPr="00A104F8" w:rsidRDefault="000C00C5" w:rsidP="00A02788">
                            <w:pPr>
                              <w:pStyle w:val="Date-required"/>
                              <w:jc w:val="center"/>
                              <w:rPr>
                                <w:rFonts w:asciiTheme="minorHAnsi" w:hAnsiTheme="minorHAnsi"/>
                                <w:b/>
                                <w:sz w:val="12"/>
                              </w:rPr>
                            </w:pPr>
                          </w:p>
                          <w:p w14:paraId="213B8AE3" w14:textId="3640F12D" w:rsidR="00552B98" w:rsidRDefault="00A02788" w:rsidP="00745FEF">
                            <w:pPr>
                              <w:pStyle w:val="BlockText"/>
                              <w:ind w:left="0" w:right="-50"/>
                              <w:jc w:val="left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A02788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The school is looking to appoint a </w:t>
                            </w:r>
                            <w:r w:rsidR="0012618E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Lifeguard</w:t>
                            </w:r>
                            <w:r w:rsidR="00552B98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to join our busy swimming pool team full time.</w:t>
                            </w:r>
                            <w:r w:rsidR="00540951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52B98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You will work various shifts on a rolling rota, which will include evening and weekend working. </w:t>
                            </w:r>
                            <w:r w:rsidR="00540951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W</w:t>
                            </w:r>
                            <w:r w:rsidR="00210AB3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e would consider candidates who have previously worked as a lifeguard but do not hold a current valid NPLQ – we would support you to obtain a new qualification.</w:t>
                            </w:r>
                          </w:p>
                          <w:p w14:paraId="2DFA60DE" w14:textId="7962DF9D" w:rsidR="00552B98" w:rsidRDefault="00552B98" w:rsidP="00745FEF">
                            <w:pPr>
                              <w:pStyle w:val="BlockText"/>
                              <w:ind w:left="0" w:right="-50"/>
                              <w:jc w:val="left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  <w:p w14:paraId="6129885D" w14:textId="70240443" w:rsidR="00552B98" w:rsidRDefault="003A4C30" w:rsidP="00745FEF">
                            <w:pPr>
                              <w:pStyle w:val="BlockText"/>
                              <w:ind w:left="0" w:right="-50"/>
                              <w:jc w:val="left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3A4C30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We would be happy to hear from candidates interested in the role on a temporary basis – perhaps during a gap year, as long as </w:t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you</w:t>
                            </w:r>
                            <w:r w:rsidRPr="003A4C30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could commit to a minimum of six months in the role.</w:t>
                            </w:r>
                          </w:p>
                          <w:p w14:paraId="3CC04FA8" w14:textId="77777777" w:rsidR="00552B98" w:rsidRPr="00552B98" w:rsidRDefault="00552B98" w:rsidP="00745FEF">
                            <w:pPr>
                              <w:pStyle w:val="BlockText"/>
                              <w:ind w:left="0" w:right="-50"/>
                              <w:jc w:val="left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  <w:p w14:paraId="0E0A30C1" w14:textId="1BB22115" w:rsidR="00DF6CA7" w:rsidRDefault="00DF6CA7" w:rsidP="00745FEF">
                            <w:pPr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</w:pPr>
                            <w:r w:rsidRPr="00595B0C"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>St Swithun’s is a popular and successful selective girls’ school committed to developing innovative teaching and learning</w:t>
                            </w:r>
                            <w:r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 xml:space="preserve"> and</w:t>
                            </w:r>
                            <w:r w:rsidRPr="00595B0C"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 xml:space="preserve"> open communication with parents</w:t>
                            </w:r>
                            <w:r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 xml:space="preserve">. We are a kind, understanding and </w:t>
                            </w:r>
                            <w:r w:rsidRPr="00595B0C"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>supportive community in which every pupil feels able to try new challenges without fear of failure.</w:t>
                            </w:r>
                          </w:p>
                          <w:p w14:paraId="129A088B" w14:textId="3987082E" w:rsidR="003A4C30" w:rsidRPr="003A4C30" w:rsidRDefault="003A4C30" w:rsidP="003A4C30">
                            <w:pPr>
                              <w:pStyle w:val="BlockText"/>
                              <w:ind w:left="0" w:right="-50"/>
                              <w:jc w:val="left"/>
                              <w:rPr>
                                <w:rFonts w:asciiTheme="minorHAnsi" w:eastAsiaTheme="minorHAnsi" w:hAnsiTheme="minorHAns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3A4C30">
                              <w:rPr>
                                <w:rFonts w:asciiTheme="minorHAnsi" w:eastAsiaTheme="minorHAnsi" w:hAnsiTheme="minorHAnsi" w:cs="Calibri"/>
                                <w:b/>
                                <w:sz w:val="22"/>
                                <w:szCs w:val="22"/>
                              </w:rPr>
                              <w:t xml:space="preserve">Closing date: </w:t>
                            </w:r>
                            <w:r w:rsidR="00745FEF">
                              <w:rPr>
                                <w:rFonts w:asciiTheme="minorHAnsi" w:eastAsiaTheme="minorHAnsi" w:hAnsiTheme="minorHAnsi" w:cs="Calibri"/>
                                <w:b/>
                                <w:sz w:val="22"/>
                                <w:szCs w:val="22"/>
                              </w:rPr>
                              <w:t>9.00am,</w:t>
                            </w:r>
                            <w:r w:rsidR="00B83AE6">
                              <w:rPr>
                                <w:rFonts w:asciiTheme="minorHAnsi" w:eastAsiaTheme="minorHAnsi" w:hAnsiTheme="minorHAns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00B8F">
                              <w:rPr>
                                <w:rFonts w:asciiTheme="minorHAnsi" w:eastAsiaTheme="minorHAnsi" w:hAnsiTheme="minorHAnsi" w:cs="Calibri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CB0FF5">
                              <w:rPr>
                                <w:rFonts w:asciiTheme="minorHAnsi" w:eastAsiaTheme="minorHAnsi" w:hAnsiTheme="minorHAns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00B8F">
                              <w:rPr>
                                <w:rFonts w:asciiTheme="minorHAnsi" w:eastAsiaTheme="minorHAnsi" w:hAnsiTheme="minorHAnsi" w:cs="Calibri"/>
                                <w:b/>
                                <w:sz w:val="22"/>
                                <w:szCs w:val="22"/>
                              </w:rPr>
                              <w:t>February</w:t>
                            </w:r>
                            <w:r w:rsidR="00CB0FF5">
                              <w:rPr>
                                <w:rFonts w:asciiTheme="minorHAnsi" w:eastAsiaTheme="minorHAnsi" w:hAnsiTheme="minorHAnsi" w:cs="Calibri"/>
                                <w:b/>
                                <w:sz w:val="22"/>
                                <w:szCs w:val="22"/>
                              </w:rPr>
                              <w:t xml:space="preserve"> 202</w:t>
                            </w:r>
                            <w:r w:rsidR="00DA02E4">
                              <w:rPr>
                                <w:rFonts w:asciiTheme="minorHAnsi" w:eastAsiaTheme="minorHAnsi" w:hAnsiTheme="minorHAnsi" w:cs="Calibri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="00745FEF">
                              <w:rPr>
                                <w:rFonts w:asciiTheme="minorHAnsi" w:eastAsiaTheme="minorHAnsi" w:hAnsiTheme="minorHAnsi" w:cs="Calibri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92F404B" w14:textId="7DB96E0F" w:rsidR="00745FEF" w:rsidRPr="003A4C30" w:rsidRDefault="003A4C30" w:rsidP="003A4C30">
                            <w:pPr>
                              <w:pStyle w:val="BlockText"/>
                              <w:ind w:left="0" w:right="-50"/>
                              <w:jc w:val="left"/>
                              <w:rPr>
                                <w:rFonts w:asciiTheme="minorHAnsi" w:eastAsiaTheme="minorHAnsi" w:hAnsiTheme="minorHAnsi" w:cs="Calibri"/>
                                <w:i/>
                                <w:sz w:val="22"/>
                                <w:szCs w:val="22"/>
                              </w:rPr>
                            </w:pPr>
                            <w:r w:rsidRPr="003A4C30">
                              <w:rPr>
                                <w:rFonts w:asciiTheme="minorHAnsi" w:eastAsiaTheme="minorHAnsi" w:hAnsiTheme="minorHAnsi" w:cs="Calibri"/>
                                <w:i/>
                                <w:sz w:val="20"/>
                                <w:szCs w:val="22"/>
                              </w:rPr>
                              <w:t>We are actively looking to recruit and applications will be considered as they are received. We reserve the right to close the role early if we have successfully recruited.</w:t>
                            </w:r>
                            <w:r w:rsidRPr="003A4C30">
                              <w:rPr>
                                <w:rFonts w:asciiTheme="minorHAnsi" w:eastAsiaTheme="minorHAnsi" w:hAnsiTheme="minorHAnsi" w:cs="Calibri"/>
                                <w:i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1236E097" w14:textId="3933EB0A" w:rsidR="005F63F4" w:rsidRPr="008E465B" w:rsidRDefault="00600B8F" w:rsidP="008E465B">
                            <w:pPr>
                              <w:pStyle w:val="BlockText"/>
                              <w:ind w:left="0" w:right="-50"/>
                              <w:rPr>
                                <w:rStyle w:val="Hyperlink"/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</w:rPr>
                            </w:pPr>
                            <w:hyperlink r:id="rId7" w:history="1">
                              <w:r w:rsidR="008E465B">
                                <w:rPr>
                                  <w:rStyle w:val="Hyperlink"/>
                                  <w:rFonts w:asciiTheme="minorHAnsi" w:hAnsiTheme="minorHAnsi" w:cs="Calibri"/>
                                  <w:b/>
                                  <w:sz w:val="22"/>
                                  <w:szCs w:val="22"/>
                                </w:rPr>
                                <w:t>Apply here</w:t>
                              </w:r>
                            </w:hyperlink>
                          </w:p>
                          <w:p w14:paraId="61589F1A" w14:textId="656B65CE" w:rsidR="00745FEF" w:rsidRPr="008E465B" w:rsidRDefault="00745FEF" w:rsidP="008E465B">
                            <w:pPr>
                              <w:pStyle w:val="BlockText"/>
                              <w:ind w:left="0" w:right="-50"/>
                              <w:rPr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E465B">
                              <w:rPr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Job Description</w:t>
                            </w:r>
                          </w:p>
                          <w:p w14:paraId="1AC32917" w14:textId="77777777" w:rsidR="00552B98" w:rsidRDefault="00552B98" w:rsidP="00552B98">
                            <w:pPr>
                              <w:pStyle w:val="BlockText"/>
                              <w:ind w:left="0" w:right="-50"/>
                              <w:jc w:val="left"/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</w:pPr>
                          </w:p>
                          <w:p w14:paraId="14C2EAD0" w14:textId="1FF7CCDC" w:rsidR="002B5BBA" w:rsidRDefault="002C1873" w:rsidP="00552B98">
                            <w:pPr>
                              <w:pStyle w:val="BlockText"/>
                              <w:ind w:left="0" w:right="-50"/>
                              <w:jc w:val="left"/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 xml:space="preserve">If you have any questions about the role or the recruitment process please contact the HR team using </w:t>
                            </w:r>
                            <w:hyperlink r:id="rId8" w:history="1">
                              <w:r w:rsidR="002B5BBA" w:rsidRPr="002959FC">
                                <w:rPr>
                                  <w:rStyle w:val="Hyperlink"/>
                                  <w:rFonts w:asciiTheme="minorHAnsi" w:hAnsiTheme="minorHAnsi" w:cs="Calibri"/>
                                  <w:sz w:val="22"/>
                                  <w:szCs w:val="22"/>
                                </w:rPr>
                                <w:t>recruitment@stswithuns.com</w:t>
                              </w:r>
                            </w:hyperlink>
                            <w:r w:rsidR="002B5BBA"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>, or by calling 01962 8357</w:t>
                            </w:r>
                            <w:r w:rsidR="003736D8"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>98</w:t>
                            </w:r>
                            <w:r w:rsidR="0098277C"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90B2B85" w14:textId="77777777" w:rsidR="00552B98" w:rsidRDefault="00552B98" w:rsidP="00552B98">
                            <w:pPr>
                              <w:pStyle w:val="BlockText"/>
                              <w:ind w:left="0" w:right="-50"/>
                              <w:jc w:val="left"/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</w:pPr>
                          </w:p>
                          <w:p w14:paraId="450A287A" w14:textId="5DBA8A75" w:rsidR="000C00C5" w:rsidRPr="009F7D20" w:rsidRDefault="000C00C5" w:rsidP="00A02788">
                            <w:pPr>
                              <w:ind w:right="-50"/>
                              <w:jc w:val="center"/>
                              <w:rPr>
                                <w:rFonts w:asciiTheme="minorHAnsi" w:hAnsiTheme="minorHAnsi" w:cs="Calibri"/>
                                <w:i/>
                                <w:sz w:val="22"/>
                                <w:szCs w:val="22"/>
                              </w:rPr>
                            </w:pPr>
                            <w:r w:rsidRPr="009F7D20">
                              <w:rPr>
                                <w:rFonts w:asciiTheme="minorHAnsi" w:hAnsiTheme="minorHAnsi" w:cs="Calibri"/>
                                <w:i/>
                                <w:sz w:val="22"/>
                                <w:szCs w:val="22"/>
                              </w:rPr>
                              <w:t>St Swithun’s is a registered charity providing education for boys and girls and is committed to</w:t>
                            </w:r>
                            <w:r w:rsidR="00FA01EE" w:rsidRPr="009F7D20">
                              <w:rPr>
                                <w:rFonts w:asciiTheme="minorHAnsi" w:hAnsiTheme="minorHAnsi" w:cs="Calibri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F7D20">
                              <w:rPr>
                                <w:rFonts w:asciiTheme="minorHAnsi" w:hAnsiTheme="minorHAnsi" w:cs="Calibri"/>
                                <w:i/>
                                <w:sz w:val="22"/>
                                <w:szCs w:val="22"/>
                              </w:rPr>
                              <w:t>safeguarding and promoting the welfare of children. All staff are expected to share and</w:t>
                            </w:r>
                            <w:r w:rsidR="00FA01EE" w:rsidRPr="009F7D20">
                              <w:rPr>
                                <w:rFonts w:asciiTheme="minorHAnsi" w:hAnsiTheme="minorHAnsi" w:cs="Calibri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F7D20">
                              <w:rPr>
                                <w:rFonts w:asciiTheme="minorHAnsi" w:hAnsiTheme="minorHAnsi" w:cs="Calibri"/>
                                <w:i/>
                                <w:sz w:val="22"/>
                                <w:szCs w:val="22"/>
                              </w:rPr>
                              <w:t>support this commitment and applicants must be willing to undergo child protection</w:t>
                            </w:r>
                            <w:r w:rsidR="00E3760E" w:rsidRPr="009F7D20">
                              <w:rPr>
                                <w:rFonts w:asciiTheme="minorHAnsi" w:hAnsiTheme="minorHAnsi" w:cs="Calibri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F7D20">
                              <w:rPr>
                                <w:rFonts w:asciiTheme="minorHAnsi" w:hAnsiTheme="minorHAnsi" w:cs="Calibri"/>
                                <w:i/>
                                <w:sz w:val="22"/>
                                <w:szCs w:val="22"/>
                              </w:rPr>
                              <w:t>screening appropriate to the post, including checks with past employers and the</w:t>
                            </w:r>
                            <w:r w:rsidR="00E3760E" w:rsidRPr="009F7D20">
                              <w:rPr>
                                <w:rFonts w:asciiTheme="minorHAnsi" w:hAnsiTheme="minorHAnsi" w:cs="Calibri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F7D20">
                              <w:rPr>
                                <w:rFonts w:asciiTheme="minorHAnsi" w:hAnsiTheme="minorHAnsi" w:cs="Calibri"/>
                                <w:i/>
                                <w:sz w:val="22"/>
                                <w:szCs w:val="22"/>
                              </w:rPr>
                              <w:t>Disclosure &amp; Barring Service</w:t>
                            </w:r>
                            <w:r w:rsidR="00E3760E" w:rsidRPr="009F7D20">
                              <w:rPr>
                                <w:rFonts w:asciiTheme="minorHAnsi" w:hAnsiTheme="minorHAnsi" w:cs="Calibri"/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1BFB6F9" w14:textId="77777777" w:rsidR="000C00C5" w:rsidRPr="00595B0C" w:rsidRDefault="000C00C5" w:rsidP="000C00C5">
                            <w:pPr>
                              <w:rPr>
                                <w:rFonts w:asciiTheme="minorHAnsi" w:hAnsiTheme="minorHAnsi" w:cs="Calibri"/>
                              </w:rPr>
                            </w:pPr>
                          </w:p>
                          <w:p w14:paraId="22DB4274" w14:textId="77777777" w:rsidR="000C00C5" w:rsidRPr="00595B0C" w:rsidRDefault="000C00C5" w:rsidP="000C00C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091275E" w14:textId="77777777" w:rsidR="000C00C5" w:rsidRPr="00595B0C" w:rsidRDefault="000C00C5" w:rsidP="000C00C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4CCB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01.75pt;width:432.75pt;height:517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" filled="f" stroked="f">
                <v:textbox inset="0,0,0,0">
                  <w:txbxContent>
                    <w:p w14:paraId="00B948F3" w14:textId="14554BDC" w:rsidR="00552B98" w:rsidRDefault="0012618E" w:rsidP="00A02788">
                      <w:pPr>
                        <w:pStyle w:val="Date-required"/>
                        <w:jc w:val="center"/>
                        <w:rPr>
                          <w:rFonts w:asciiTheme="minorHAnsi" w:hAnsiTheme="minorHAnsi"/>
                          <w:b/>
                          <w:color w:val="auto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auto"/>
                          <w:sz w:val="40"/>
                          <w:szCs w:val="40"/>
                        </w:rPr>
                        <w:t>Lifeguard</w:t>
                      </w:r>
                    </w:p>
                    <w:p w14:paraId="798B0BE8" w14:textId="39D2E0BB" w:rsidR="00824F99" w:rsidRDefault="00552B98" w:rsidP="00A02788">
                      <w:pPr>
                        <w:pStyle w:val="Date-required"/>
                        <w:jc w:val="center"/>
                        <w:rPr>
                          <w:rFonts w:asciiTheme="minorHAnsi" w:hAnsiTheme="minorHAnsi"/>
                          <w:b/>
                          <w:color w:val="auto"/>
                          <w:sz w:val="28"/>
                        </w:rPr>
                      </w:pPr>
                      <w:r w:rsidRPr="003A4C30">
                        <w:rPr>
                          <w:rFonts w:asciiTheme="minorHAnsi" w:hAnsiTheme="minorHAnsi"/>
                          <w:b/>
                          <w:color w:val="auto"/>
                          <w:sz w:val="28"/>
                        </w:rPr>
                        <w:t>Full time</w:t>
                      </w:r>
                      <w:r w:rsidR="002C1873">
                        <w:rPr>
                          <w:rFonts w:asciiTheme="minorHAnsi" w:hAnsiTheme="minorHAnsi"/>
                          <w:b/>
                          <w:color w:val="auto"/>
                          <w:sz w:val="28"/>
                        </w:rPr>
                        <w:t xml:space="preserve"> (40 hours per week)</w:t>
                      </w:r>
                    </w:p>
                    <w:p w14:paraId="053F3060" w14:textId="207F766A" w:rsidR="00745FEF" w:rsidRPr="003A4C30" w:rsidRDefault="00745FEF" w:rsidP="00A02788">
                      <w:pPr>
                        <w:pStyle w:val="Date-required"/>
                        <w:jc w:val="center"/>
                        <w:rPr>
                          <w:rFonts w:asciiTheme="minorHAnsi" w:hAnsiTheme="minorHAnsi"/>
                          <w:b/>
                          <w:color w:val="auto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auto"/>
                          <w:sz w:val="28"/>
                        </w:rPr>
                        <w:t xml:space="preserve">Required </w:t>
                      </w:r>
                      <w:r w:rsidR="002C1873">
                        <w:rPr>
                          <w:rFonts w:asciiTheme="minorHAnsi" w:hAnsiTheme="minorHAnsi"/>
                          <w:b/>
                          <w:color w:val="auto"/>
                          <w:sz w:val="28"/>
                        </w:rPr>
                        <w:t>from</w:t>
                      </w:r>
                      <w:r w:rsidR="00B83AE6">
                        <w:rPr>
                          <w:rFonts w:asciiTheme="minorHAnsi" w:hAnsiTheme="minorHAnsi"/>
                          <w:b/>
                          <w:color w:val="auto"/>
                          <w:sz w:val="28"/>
                        </w:rPr>
                        <w:t xml:space="preserve"> </w:t>
                      </w:r>
                      <w:r w:rsidR="006B172A">
                        <w:rPr>
                          <w:rFonts w:asciiTheme="minorHAnsi" w:hAnsiTheme="minorHAnsi"/>
                          <w:b/>
                          <w:color w:val="auto"/>
                          <w:sz w:val="28"/>
                        </w:rPr>
                        <w:t>March</w:t>
                      </w:r>
                      <w:r w:rsidR="00B83AE6">
                        <w:rPr>
                          <w:rFonts w:asciiTheme="minorHAnsi" w:hAnsiTheme="minorHAnsi"/>
                          <w:b/>
                          <w:color w:val="auto"/>
                          <w:sz w:val="28"/>
                        </w:rPr>
                        <w:t xml:space="preserve"> 2025</w:t>
                      </w:r>
                    </w:p>
                    <w:p w14:paraId="55A1079C" w14:textId="1E5EE858" w:rsidR="000C2F42" w:rsidRPr="003A4C30" w:rsidRDefault="000C2F42" w:rsidP="00A02788">
                      <w:pPr>
                        <w:pStyle w:val="Date-required"/>
                        <w:jc w:val="center"/>
                        <w:rPr>
                          <w:rFonts w:asciiTheme="minorHAnsi" w:hAnsiTheme="minorHAnsi"/>
                          <w:b/>
                          <w:color w:val="auto"/>
                          <w:sz w:val="28"/>
                        </w:rPr>
                      </w:pPr>
                      <w:r w:rsidRPr="003A4C30">
                        <w:rPr>
                          <w:rFonts w:asciiTheme="minorHAnsi" w:hAnsiTheme="minorHAnsi"/>
                          <w:b/>
                          <w:color w:val="auto"/>
                          <w:sz w:val="28"/>
                          <w:lang w:val="en-GB"/>
                        </w:rPr>
                        <w:t>£</w:t>
                      </w:r>
                      <w:r w:rsidR="00D13C4A" w:rsidRPr="003A4C30">
                        <w:rPr>
                          <w:rFonts w:asciiTheme="minorHAnsi" w:hAnsiTheme="minorHAnsi"/>
                          <w:b/>
                          <w:color w:val="auto"/>
                          <w:sz w:val="28"/>
                          <w:lang w:val="en-GB"/>
                        </w:rPr>
                        <w:t>2</w:t>
                      </w:r>
                      <w:r w:rsidR="00787FA9">
                        <w:rPr>
                          <w:rFonts w:asciiTheme="minorHAnsi" w:hAnsiTheme="minorHAnsi"/>
                          <w:b/>
                          <w:color w:val="auto"/>
                          <w:sz w:val="28"/>
                          <w:lang w:val="en-GB"/>
                        </w:rPr>
                        <w:t>4</w:t>
                      </w:r>
                      <w:r w:rsidR="00D13C4A" w:rsidRPr="003A4C30">
                        <w:rPr>
                          <w:rFonts w:asciiTheme="minorHAnsi" w:hAnsiTheme="minorHAnsi"/>
                          <w:b/>
                          <w:color w:val="auto"/>
                          <w:sz w:val="28"/>
                          <w:lang w:val="en-GB"/>
                        </w:rPr>
                        <w:t>,</w:t>
                      </w:r>
                      <w:r w:rsidR="00B83AE6">
                        <w:rPr>
                          <w:rFonts w:asciiTheme="minorHAnsi" w:hAnsiTheme="minorHAnsi"/>
                          <w:b/>
                          <w:color w:val="auto"/>
                          <w:sz w:val="28"/>
                          <w:lang w:val="en-GB"/>
                        </w:rPr>
                        <w:t>807</w:t>
                      </w:r>
                      <w:r w:rsidR="00D13C4A" w:rsidRPr="003A4C30">
                        <w:rPr>
                          <w:rFonts w:asciiTheme="minorHAnsi" w:hAnsiTheme="minorHAnsi"/>
                          <w:b/>
                          <w:color w:val="auto"/>
                          <w:sz w:val="28"/>
                          <w:lang w:val="en-GB"/>
                        </w:rPr>
                        <w:t xml:space="preserve"> </w:t>
                      </w:r>
                      <w:r w:rsidRPr="003A4C30">
                        <w:rPr>
                          <w:rFonts w:asciiTheme="minorHAnsi" w:hAnsiTheme="minorHAnsi"/>
                          <w:b/>
                          <w:color w:val="auto"/>
                          <w:sz w:val="28"/>
                          <w:lang w:val="en-GB"/>
                        </w:rPr>
                        <w:t xml:space="preserve">per </w:t>
                      </w:r>
                      <w:r w:rsidR="00D13C4A" w:rsidRPr="003A4C30">
                        <w:rPr>
                          <w:rFonts w:asciiTheme="minorHAnsi" w:hAnsiTheme="minorHAnsi"/>
                          <w:b/>
                          <w:color w:val="auto"/>
                          <w:sz w:val="28"/>
                          <w:lang w:val="en-GB"/>
                        </w:rPr>
                        <w:t>annum</w:t>
                      </w:r>
                    </w:p>
                    <w:p w14:paraId="487C9DFF" w14:textId="2F132EB1" w:rsidR="000C00C5" w:rsidRPr="00A104F8" w:rsidRDefault="000C00C5" w:rsidP="00A02788">
                      <w:pPr>
                        <w:pStyle w:val="Date-required"/>
                        <w:jc w:val="center"/>
                        <w:rPr>
                          <w:rFonts w:asciiTheme="minorHAnsi" w:hAnsiTheme="minorHAnsi"/>
                          <w:b/>
                          <w:sz w:val="12"/>
                        </w:rPr>
                      </w:pPr>
                    </w:p>
                    <w:p w14:paraId="213B8AE3" w14:textId="3640F12D" w:rsidR="00552B98" w:rsidRDefault="00A02788" w:rsidP="00745FEF">
                      <w:pPr>
                        <w:pStyle w:val="BlockText"/>
                        <w:ind w:left="0" w:right="-50"/>
                        <w:jc w:val="left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A02788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The school is looking to appoint a </w:t>
                      </w:r>
                      <w:r w:rsidR="0012618E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Lifeguard</w:t>
                      </w:r>
                      <w:r w:rsidR="00552B98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to join our busy swimming pool team full time.</w:t>
                      </w:r>
                      <w:r w:rsidR="00540951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</w:t>
                      </w:r>
                      <w:r w:rsidR="00552B98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You will work various shifts on a rolling rota, which will include evening and weekend working. </w:t>
                      </w:r>
                      <w:r w:rsidR="00540951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W</w:t>
                      </w:r>
                      <w:r w:rsidR="00210AB3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e would consider candidates who have previously worked as a lifeguard but do not hold a current valid NPLQ – we would support you to obtain a new qualification.</w:t>
                      </w:r>
                    </w:p>
                    <w:p w14:paraId="2DFA60DE" w14:textId="7962DF9D" w:rsidR="00552B98" w:rsidRDefault="00552B98" w:rsidP="00745FEF">
                      <w:pPr>
                        <w:pStyle w:val="BlockText"/>
                        <w:ind w:left="0" w:right="-50"/>
                        <w:jc w:val="left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  <w:p w14:paraId="6129885D" w14:textId="70240443" w:rsidR="00552B98" w:rsidRDefault="003A4C30" w:rsidP="00745FEF">
                      <w:pPr>
                        <w:pStyle w:val="BlockText"/>
                        <w:ind w:left="0" w:right="-50"/>
                        <w:jc w:val="left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3A4C30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We would be happy to hear from candidates interested in the role on a temporary basis – perhaps during a gap year, as long as </w:t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you</w:t>
                      </w:r>
                      <w:r w:rsidRPr="003A4C30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could commit to a minimum of six months in the role.</w:t>
                      </w:r>
                    </w:p>
                    <w:p w14:paraId="3CC04FA8" w14:textId="77777777" w:rsidR="00552B98" w:rsidRPr="00552B98" w:rsidRDefault="00552B98" w:rsidP="00745FEF">
                      <w:pPr>
                        <w:pStyle w:val="BlockText"/>
                        <w:ind w:left="0" w:right="-50"/>
                        <w:jc w:val="left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  <w:p w14:paraId="0E0A30C1" w14:textId="1BB22115" w:rsidR="00DF6CA7" w:rsidRDefault="00DF6CA7" w:rsidP="00745FEF">
                      <w:pPr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</w:pPr>
                      <w:r w:rsidRPr="00595B0C"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>St Swithun’s is a popular and successful selective girls’ school committed to developing innovative teaching and learning</w:t>
                      </w:r>
                      <w:r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 xml:space="preserve"> and</w:t>
                      </w:r>
                      <w:r w:rsidRPr="00595B0C"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 xml:space="preserve"> open communication with parents</w:t>
                      </w:r>
                      <w:r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 xml:space="preserve">. We are a kind, understanding and </w:t>
                      </w:r>
                      <w:r w:rsidRPr="00595B0C"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>supportive community in which every pupil feels able to try new challenges without fear of failure.</w:t>
                      </w:r>
                    </w:p>
                    <w:p w14:paraId="129A088B" w14:textId="3987082E" w:rsidR="003A4C30" w:rsidRPr="003A4C30" w:rsidRDefault="003A4C30" w:rsidP="003A4C30">
                      <w:pPr>
                        <w:pStyle w:val="BlockText"/>
                        <w:ind w:left="0" w:right="-50"/>
                        <w:jc w:val="left"/>
                        <w:rPr>
                          <w:rFonts w:asciiTheme="minorHAnsi" w:eastAsiaTheme="minorHAnsi" w:hAnsiTheme="minorHAnsi" w:cs="Calibri"/>
                          <w:b/>
                          <w:sz w:val="22"/>
                          <w:szCs w:val="22"/>
                        </w:rPr>
                      </w:pPr>
                      <w:r w:rsidRPr="003A4C30">
                        <w:rPr>
                          <w:rFonts w:asciiTheme="minorHAnsi" w:eastAsiaTheme="minorHAnsi" w:hAnsiTheme="minorHAnsi" w:cs="Calibri"/>
                          <w:b/>
                          <w:sz w:val="22"/>
                          <w:szCs w:val="22"/>
                        </w:rPr>
                        <w:t xml:space="preserve">Closing date: </w:t>
                      </w:r>
                      <w:r w:rsidR="00745FEF">
                        <w:rPr>
                          <w:rFonts w:asciiTheme="minorHAnsi" w:eastAsiaTheme="minorHAnsi" w:hAnsiTheme="minorHAnsi" w:cs="Calibri"/>
                          <w:b/>
                          <w:sz w:val="22"/>
                          <w:szCs w:val="22"/>
                        </w:rPr>
                        <w:t>9.00am,</w:t>
                      </w:r>
                      <w:r w:rsidR="00B83AE6">
                        <w:rPr>
                          <w:rFonts w:asciiTheme="minorHAnsi" w:eastAsiaTheme="minorHAnsi" w:hAnsiTheme="minorHAnsi" w:cs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600B8F">
                        <w:rPr>
                          <w:rFonts w:asciiTheme="minorHAnsi" w:eastAsiaTheme="minorHAnsi" w:hAnsiTheme="minorHAnsi" w:cs="Calibri"/>
                          <w:b/>
                          <w:sz w:val="22"/>
                          <w:szCs w:val="22"/>
                        </w:rPr>
                        <w:t>1</w:t>
                      </w:r>
                      <w:r w:rsidR="00CB0FF5">
                        <w:rPr>
                          <w:rFonts w:asciiTheme="minorHAnsi" w:eastAsiaTheme="minorHAnsi" w:hAnsiTheme="minorHAnsi" w:cs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600B8F">
                        <w:rPr>
                          <w:rFonts w:asciiTheme="minorHAnsi" w:eastAsiaTheme="minorHAnsi" w:hAnsiTheme="minorHAnsi" w:cs="Calibri"/>
                          <w:b/>
                          <w:sz w:val="22"/>
                          <w:szCs w:val="22"/>
                        </w:rPr>
                        <w:t>February</w:t>
                      </w:r>
                      <w:r w:rsidR="00CB0FF5">
                        <w:rPr>
                          <w:rFonts w:asciiTheme="minorHAnsi" w:eastAsiaTheme="minorHAnsi" w:hAnsiTheme="minorHAnsi" w:cs="Calibri"/>
                          <w:b/>
                          <w:sz w:val="22"/>
                          <w:szCs w:val="22"/>
                        </w:rPr>
                        <w:t xml:space="preserve"> 202</w:t>
                      </w:r>
                      <w:r w:rsidR="00DA02E4">
                        <w:rPr>
                          <w:rFonts w:asciiTheme="minorHAnsi" w:eastAsiaTheme="minorHAnsi" w:hAnsiTheme="minorHAnsi" w:cs="Calibri"/>
                          <w:b/>
                          <w:sz w:val="22"/>
                          <w:szCs w:val="22"/>
                        </w:rPr>
                        <w:t>5</w:t>
                      </w:r>
                      <w:r w:rsidR="00745FEF">
                        <w:rPr>
                          <w:rFonts w:asciiTheme="minorHAnsi" w:eastAsiaTheme="minorHAnsi" w:hAnsiTheme="minorHAnsi" w:cs="Calibri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14:paraId="192F404B" w14:textId="7DB96E0F" w:rsidR="00745FEF" w:rsidRPr="003A4C30" w:rsidRDefault="003A4C30" w:rsidP="003A4C30">
                      <w:pPr>
                        <w:pStyle w:val="BlockText"/>
                        <w:ind w:left="0" w:right="-50"/>
                        <w:jc w:val="left"/>
                        <w:rPr>
                          <w:rFonts w:asciiTheme="minorHAnsi" w:eastAsiaTheme="minorHAnsi" w:hAnsiTheme="minorHAnsi" w:cs="Calibri"/>
                          <w:i/>
                          <w:sz w:val="22"/>
                          <w:szCs w:val="22"/>
                        </w:rPr>
                      </w:pPr>
                      <w:r w:rsidRPr="003A4C30">
                        <w:rPr>
                          <w:rFonts w:asciiTheme="minorHAnsi" w:eastAsiaTheme="minorHAnsi" w:hAnsiTheme="minorHAnsi" w:cs="Calibri"/>
                          <w:i/>
                          <w:sz w:val="20"/>
                          <w:szCs w:val="22"/>
                        </w:rPr>
                        <w:t>We are actively looking to recruit and applications will be considered as they are received. We reserve the right to close the role early if we have successfully recruited.</w:t>
                      </w:r>
                      <w:r w:rsidRPr="003A4C30">
                        <w:rPr>
                          <w:rFonts w:asciiTheme="minorHAnsi" w:eastAsiaTheme="minorHAnsi" w:hAnsiTheme="minorHAnsi" w:cs="Calibri"/>
                          <w:i/>
                          <w:sz w:val="22"/>
                          <w:szCs w:val="22"/>
                        </w:rPr>
                        <w:br/>
                      </w:r>
                    </w:p>
                    <w:p w14:paraId="1236E097" w14:textId="3933EB0A" w:rsidR="005F63F4" w:rsidRPr="008E465B" w:rsidRDefault="00600B8F" w:rsidP="008E465B">
                      <w:pPr>
                        <w:pStyle w:val="BlockText"/>
                        <w:ind w:left="0" w:right="-50"/>
                        <w:rPr>
                          <w:rStyle w:val="Hyperlink"/>
                          <w:rFonts w:asciiTheme="minorHAnsi" w:hAnsiTheme="minorHAnsi" w:cs="Calibri"/>
                          <w:b/>
                          <w:sz w:val="22"/>
                          <w:szCs w:val="22"/>
                        </w:rPr>
                      </w:pPr>
                      <w:hyperlink r:id="rId9" w:history="1">
                        <w:r w:rsidR="008E465B">
                          <w:rPr>
                            <w:rStyle w:val="Hyperlink"/>
                            <w:rFonts w:asciiTheme="minorHAnsi" w:hAnsiTheme="minorHAnsi" w:cs="Calibri"/>
                            <w:b/>
                            <w:sz w:val="22"/>
                            <w:szCs w:val="22"/>
                          </w:rPr>
                          <w:t>Apply here</w:t>
                        </w:r>
                      </w:hyperlink>
                    </w:p>
                    <w:p w14:paraId="61589F1A" w14:textId="656B65CE" w:rsidR="00745FEF" w:rsidRPr="008E465B" w:rsidRDefault="00745FEF" w:rsidP="008E465B">
                      <w:pPr>
                        <w:pStyle w:val="BlockText"/>
                        <w:ind w:left="0" w:right="-50"/>
                        <w:rPr>
                          <w:rFonts w:asciiTheme="minorHAnsi" w:hAnsiTheme="minorHAnsi" w:cs="Calibr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8E465B">
                        <w:rPr>
                          <w:rFonts w:asciiTheme="minorHAnsi" w:hAnsiTheme="minorHAnsi" w:cs="Calibri"/>
                          <w:b/>
                          <w:sz w:val="22"/>
                          <w:szCs w:val="22"/>
                          <w:u w:val="single"/>
                        </w:rPr>
                        <w:t>Job Description</w:t>
                      </w:r>
                    </w:p>
                    <w:p w14:paraId="1AC32917" w14:textId="77777777" w:rsidR="00552B98" w:rsidRDefault="00552B98" w:rsidP="00552B98">
                      <w:pPr>
                        <w:pStyle w:val="BlockText"/>
                        <w:ind w:left="0" w:right="-50"/>
                        <w:jc w:val="left"/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</w:pPr>
                    </w:p>
                    <w:p w14:paraId="14C2EAD0" w14:textId="1FF7CCDC" w:rsidR="002B5BBA" w:rsidRDefault="002C1873" w:rsidP="00552B98">
                      <w:pPr>
                        <w:pStyle w:val="BlockText"/>
                        <w:ind w:left="0" w:right="-50"/>
                        <w:jc w:val="left"/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 xml:space="preserve">If you have any questions about the role or the recruitment process please contact the HR team using </w:t>
                      </w:r>
                      <w:hyperlink r:id="rId10" w:history="1">
                        <w:r w:rsidR="002B5BBA" w:rsidRPr="002959FC">
                          <w:rPr>
                            <w:rStyle w:val="Hyperlink"/>
                            <w:rFonts w:asciiTheme="minorHAnsi" w:hAnsiTheme="minorHAnsi" w:cs="Calibri"/>
                            <w:sz w:val="22"/>
                            <w:szCs w:val="22"/>
                          </w:rPr>
                          <w:t>recruitment@stswithuns.com</w:t>
                        </w:r>
                      </w:hyperlink>
                      <w:r w:rsidR="002B5BBA"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>, or by calling 01962 8357</w:t>
                      </w:r>
                      <w:r w:rsidR="003736D8"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>98</w:t>
                      </w:r>
                      <w:r w:rsidR="0098277C"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>.</w:t>
                      </w:r>
                    </w:p>
                    <w:p w14:paraId="290B2B85" w14:textId="77777777" w:rsidR="00552B98" w:rsidRDefault="00552B98" w:rsidP="00552B98">
                      <w:pPr>
                        <w:pStyle w:val="BlockText"/>
                        <w:ind w:left="0" w:right="-50"/>
                        <w:jc w:val="left"/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</w:pPr>
                    </w:p>
                    <w:p w14:paraId="450A287A" w14:textId="5DBA8A75" w:rsidR="000C00C5" w:rsidRPr="009F7D20" w:rsidRDefault="000C00C5" w:rsidP="00A02788">
                      <w:pPr>
                        <w:ind w:right="-50"/>
                        <w:jc w:val="center"/>
                        <w:rPr>
                          <w:rFonts w:asciiTheme="minorHAnsi" w:hAnsiTheme="minorHAnsi" w:cs="Calibri"/>
                          <w:i/>
                          <w:sz w:val="22"/>
                          <w:szCs w:val="22"/>
                        </w:rPr>
                      </w:pPr>
                      <w:r w:rsidRPr="009F7D20">
                        <w:rPr>
                          <w:rFonts w:asciiTheme="minorHAnsi" w:hAnsiTheme="minorHAnsi" w:cs="Calibri"/>
                          <w:i/>
                          <w:sz w:val="22"/>
                          <w:szCs w:val="22"/>
                        </w:rPr>
                        <w:t>St Swithun’s is a registered charity providing education for boys and girls and is committed to</w:t>
                      </w:r>
                      <w:r w:rsidR="00FA01EE" w:rsidRPr="009F7D20">
                        <w:rPr>
                          <w:rFonts w:asciiTheme="minorHAnsi" w:hAnsiTheme="minorHAnsi" w:cs="Calibri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9F7D20">
                        <w:rPr>
                          <w:rFonts w:asciiTheme="minorHAnsi" w:hAnsiTheme="minorHAnsi" w:cs="Calibri"/>
                          <w:i/>
                          <w:sz w:val="22"/>
                          <w:szCs w:val="22"/>
                        </w:rPr>
                        <w:t>safeguarding and promoting the welfare of children. All staff are expected to share and</w:t>
                      </w:r>
                      <w:r w:rsidR="00FA01EE" w:rsidRPr="009F7D20">
                        <w:rPr>
                          <w:rFonts w:asciiTheme="minorHAnsi" w:hAnsiTheme="minorHAnsi" w:cs="Calibri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9F7D20">
                        <w:rPr>
                          <w:rFonts w:asciiTheme="minorHAnsi" w:hAnsiTheme="minorHAnsi" w:cs="Calibri"/>
                          <w:i/>
                          <w:sz w:val="22"/>
                          <w:szCs w:val="22"/>
                        </w:rPr>
                        <w:t>support this commitment and applicants must be willing to undergo child protection</w:t>
                      </w:r>
                      <w:r w:rsidR="00E3760E" w:rsidRPr="009F7D20">
                        <w:rPr>
                          <w:rFonts w:asciiTheme="minorHAnsi" w:hAnsiTheme="minorHAnsi" w:cs="Calibri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9F7D20">
                        <w:rPr>
                          <w:rFonts w:asciiTheme="minorHAnsi" w:hAnsiTheme="minorHAnsi" w:cs="Calibri"/>
                          <w:i/>
                          <w:sz w:val="22"/>
                          <w:szCs w:val="22"/>
                        </w:rPr>
                        <w:t>screening appropriate to the post, including checks with past employers and the</w:t>
                      </w:r>
                      <w:r w:rsidR="00E3760E" w:rsidRPr="009F7D20">
                        <w:rPr>
                          <w:rFonts w:asciiTheme="minorHAnsi" w:hAnsiTheme="minorHAnsi" w:cs="Calibri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9F7D20">
                        <w:rPr>
                          <w:rFonts w:asciiTheme="minorHAnsi" w:hAnsiTheme="minorHAnsi" w:cs="Calibri"/>
                          <w:i/>
                          <w:sz w:val="22"/>
                          <w:szCs w:val="22"/>
                        </w:rPr>
                        <w:t>Disclosure &amp; Barring Service</w:t>
                      </w:r>
                      <w:r w:rsidR="00E3760E" w:rsidRPr="009F7D20">
                        <w:rPr>
                          <w:rFonts w:asciiTheme="minorHAnsi" w:hAnsiTheme="minorHAnsi" w:cs="Calibri"/>
                          <w:i/>
                          <w:sz w:val="22"/>
                          <w:szCs w:val="22"/>
                        </w:rPr>
                        <w:t>.</w:t>
                      </w:r>
                    </w:p>
                    <w:p w14:paraId="31BFB6F9" w14:textId="77777777" w:rsidR="000C00C5" w:rsidRPr="00595B0C" w:rsidRDefault="000C00C5" w:rsidP="000C00C5">
                      <w:pPr>
                        <w:rPr>
                          <w:rFonts w:asciiTheme="minorHAnsi" w:hAnsiTheme="minorHAnsi" w:cs="Calibri"/>
                        </w:rPr>
                      </w:pPr>
                    </w:p>
                    <w:p w14:paraId="22DB4274" w14:textId="77777777" w:rsidR="000C00C5" w:rsidRPr="00595B0C" w:rsidRDefault="000C00C5" w:rsidP="000C00C5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5091275E" w14:textId="77777777" w:rsidR="000C00C5" w:rsidRPr="00595B0C" w:rsidRDefault="000C00C5" w:rsidP="000C00C5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15B2C" w:rsidRPr="0060405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A2F0BE" wp14:editId="02377C1A">
                <wp:simplePos x="0" y="0"/>
                <wp:positionH relativeFrom="column">
                  <wp:posOffset>2087880</wp:posOffset>
                </wp:positionH>
                <wp:positionV relativeFrom="paragraph">
                  <wp:posOffset>269875</wp:posOffset>
                </wp:positionV>
                <wp:extent cx="3288665" cy="203327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2033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002BC" w14:textId="06DF2CEE" w:rsidR="008D7E68" w:rsidRPr="00604058" w:rsidRDefault="008D7E68" w:rsidP="008D7E68">
                            <w:pPr>
                              <w:rPr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04058">
                              <w:rPr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A leading independent GSA </w:t>
                            </w:r>
                            <w:r w:rsidR="009466A0">
                              <w:rPr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and HMC day</w:t>
                            </w:r>
                            <w:r w:rsidR="00B54859">
                              <w:rPr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04058">
                              <w:rPr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/ boarding school for girls aged 11-18 years.</w:t>
                            </w:r>
                          </w:p>
                          <w:p w14:paraId="2235C529" w14:textId="77777777" w:rsidR="008D7E68" w:rsidRPr="00604058" w:rsidRDefault="008D7E68" w:rsidP="008D7E68">
                            <w:pPr>
                              <w:rPr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3D967BA" w14:textId="77777777" w:rsidR="008D7E68" w:rsidRPr="00604058" w:rsidRDefault="008D7E68" w:rsidP="008D7E68">
                            <w:pPr>
                              <w:rPr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04058">
                              <w:rPr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A leading IAPS preparatory school for girls aged 4-11 with a co-ed nursery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2F0BE" id="Text Box 2" o:spid="_x0000_s1027" type="#_x0000_t202" style="position:absolute;margin-left:164.4pt;margin-top:21.25pt;width:258.95pt;height:160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" stroked="f">
                <v:fill opacity="0"/>
                <v:textbox>
                  <w:txbxContent>
                    <w:p w14:paraId="35C002BC" w14:textId="06DF2CEE" w:rsidR="008D7E68" w:rsidRPr="00604058" w:rsidRDefault="008D7E68" w:rsidP="008D7E68">
                      <w:pPr>
                        <w:rPr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 w:rsidRPr="00604058">
                        <w:rPr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A leading independent GSA </w:t>
                      </w:r>
                      <w:r w:rsidR="009466A0">
                        <w:rPr>
                          <w:i/>
                          <w:color w:val="FFFFFF" w:themeColor="background1"/>
                          <w:sz w:val="32"/>
                          <w:szCs w:val="32"/>
                        </w:rPr>
                        <w:t>and HMC day</w:t>
                      </w:r>
                      <w:r w:rsidR="00B54859">
                        <w:rPr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604058">
                        <w:rPr>
                          <w:i/>
                          <w:color w:val="FFFFFF" w:themeColor="background1"/>
                          <w:sz w:val="32"/>
                          <w:szCs w:val="32"/>
                        </w:rPr>
                        <w:t>/ boarding school for girls aged 11-18 years.</w:t>
                      </w:r>
                    </w:p>
                    <w:p w14:paraId="2235C529" w14:textId="77777777" w:rsidR="008D7E68" w:rsidRPr="00604058" w:rsidRDefault="008D7E68" w:rsidP="008D7E68">
                      <w:pPr>
                        <w:rPr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3D967BA" w14:textId="77777777" w:rsidR="008D7E68" w:rsidRPr="00604058" w:rsidRDefault="008D7E68" w:rsidP="008D7E68">
                      <w:pPr>
                        <w:rPr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 w:rsidRPr="00604058">
                        <w:rPr>
                          <w:i/>
                          <w:color w:val="FFFFFF" w:themeColor="background1"/>
                          <w:sz w:val="32"/>
                          <w:szCs w:val="32"/>
                        </w:rPr>
                        <w:t>A leading IAPS preparatory school for girls aged 4-11 with a co-ed nursery</w:t>
                      </w:r>
                    </w:p>
                  </w:txbxContent>
                </v:textbox>
              </v:shape>
            </w:pict>
          </mc:Fallback>
        </mc:AlternateContent>
      </w:r>
      <w:r w:rsidR="008D7E68">
        <w:rPr>
          <w:noProof/>
          <w:lang w:eastAsia="en-GB"/>
        </w:rPr>
        <w:drawing>
          <wp:inline distT="0" distB="0" distL="0" distR="0" wp14:anchorId="20D43FBE" wp14:editId="78765AAD">
            <wp:extent cx="5486400" cy="2564594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64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0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0C5"/>
    <w:rsid w:val="00095433"/>
    <w:rsid w:val="000A266B"/>
    <w:rsid w:val="000B090D"/>
    <w:rsid w:val="000C00C5"/>
    <w:rsid w:val="000C2F42"/>
    <w:rsid w:val="000E7B9A"/>
    <w:rsid w:val="00123299"/>
    <w:rsid w:val="0012618E"/>
    <w:rsid w:val="00142419"/>
    <w:rsid w:val="001765D4"/>
    <w:rsid w:val="001C4F1D"/>
    <w:rsid w:val="00204CD9"/>
    <w:rsid w:val="00210AB3"/>
    <w:rsid w:val="0021574B"/>
    <w:rsid w:val="002B5BBA"/>
    <w:rsid w:val="002C1873"/>
    <w:rsid w:val="002D10B0"/>
    <w:rsid w:val="002F6F5E"/>
    <w:rsid w:val="003736D8"/>
    <w:rsid w:val="003801B5"/>
    <w:rsid w:val="003A4C30"/>
    <w:rsid w:val="004175CF"/>
    <w:rsid w:val="0043565B"/>
    <w:rsid w:val="00446C6B"/>
    <w:rsid w:val="00477E47"/>
    <w:rsid w:val="004B3D33"/>
    <w:rsid w:val="004E2F80"/>
    <w:rsid w:val="00540951"/>
    <w:rsid w:val="00543A5C"/>
    <w:rsid w:val="00552B98"/>
    <w:rsid w:val="00595B0C"/>
    <w:rsid w:val="005F366E"/>
    <w:rsid w:val="005F63F4"/>
    <w:rsid w:val="00600B8F"/>
    <w:rsid w:val="006B172A"/>
    <w:rsid w:val="00745FEF"/>
    <w:rsid w:val="007863CE"/>
    <w:rsid w:val="00787FA9"/>
    <w:rsid w:val="007F74D9"/>
    <w:rsid w:val="00824F99"/>
    <w:rsid w:val="00856E10"/>
    <w:rsid w:val="00873B44"/>
    <w:rsid w:val="008D7E68"/>
    <w:rsid w:val="008E465B"/>
    <w:rsid w:val="00913B1C"/>
    <w:rsid w:val="00922986"/>
    <w:rsid w:val="009466A0"/>
    <w:rsid w:val="0095022A"/>
    <w:rsid w:val="0098277C"/>
    <w:rsid w:val="009954B5"/>
    <w:rsid w:val="009A4D4A"/>
    <w:rsid w:val="009F7D20"/>
    <w:rsid w:val="00A02788"/>
    <w:rsid w:val="00A104F8"/>
    <w:rsid w:val="00A371B7"/>
    <w:rsid w:val="00A557FE"/>
    <w:rsid w:val="00A9730B"/>
    <w:rsid w:val="00AC0E9A"/>
    <w:rsid w:val="00AD29D8"/>
    <w:rsid w:val="00AD3445"/>
    <w:rsid w:val="00B062DE"/>
    <w:rsid w:val="00B2099B"/>
    <w:rsid w:val="00B5289B"/>
    <w:rsid w:val="00B54859"/>
    <w:rsid w:val="00B83AE6"/>
    <w:rsid w:val="00BA4DAC"/>
    <w:rsid w:val="00C14C0B"/>
    <w:rsid w:val="00C15B2C"/>
    <w:rsid w:val="00C3752D"/>
    <w:rsid w:val="00C776B5"/>
    <w:rsid w:val="00CB0F7A"/>
    <w:rsid w:val="00CB0FF5"/>
    <w:rsid w:val="00D13C4A"/>
    <w:rsid w:val="00D569FA"/>
    <w:rsid w:val="00DA02E4"/>
    <w:rsid w:val="00DF6CA7"/>
    <w:rsid w:val="00E3760E"/>
    <w:rsid w:val="00E47FC9"/>
    <w:rsid w:val="00E5418C"/>
    <w:rsid w:val="00E724CD"/>
    <w:rsid w:val="00E9741C"/>
    <w:rsid w:val="00F4538D"/>
    <w:rsid w:val="00F60D0C"/>
    <w:rsid w:val="00FA01EE"/>
    <w:rsid w:val="00FB5EBC"/>
    <w:rsid w:val="00FC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B107B"/>
  <w15:chartTrackingRefBased/>
  <w15:docId w15:val="{D938E554-905F-4E77-8AA4-C9702327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aj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00C5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ob-title">
    <w:name w:val="Job-title"/>
    <w:basedOn w:val="Heading1"/>
    <w:rsid w:val="000C00C5"/>
    <w:pPr>
      <w:keepLines w:val="0"/>
      <w:spacing w:before="0" w:line="240" w:lineRule="auto"/>
    </w:pPr>
    <w:rPr>
      <w:rFonts w:ascii="Arial Black" w:eastAsia="Times" w:hAnsi="Arial Black" w:cs="Times New Roman"/>
      <w:color w:val="FFFFFF"/>
      <w:sz w:val="54"/>
      <w:szCs w:val="20"/>
      <w:lang w:val="en-US" w:eastAsia="en-GB"/>
    </w:rPr>
  </w:style>
  <w:style w:type="paragraph" w:customStyle="1" w:styleId="Date-required">
    <w:name w:val="Date-required"/>
    <w:basedOn w:val="Normal"/>
    <w:rsid w:val="000C00C5"/>
    <w:pPr>
      <w:spacing w:after="0" w:line="240" w:lineRule="auto"/>
    </w:pPr>
    <w:rPr>
      <w:rFonts w:ascii="Arial" w:eastAsia="Times" w:hAnsi="Arial" w:cs="Times New Roman"/>
      <w:color w:val="FFFFFF"/>
      <w:szCs w:val="20"/>
      <w:lang w:val="en-US" w:eastAsia="en-GB"/>
    </w:rPr>
  </w:style>
  <w:style w:type="paragraph" w:styleId="BlockText">
    <w:name w:val="Block Text"/>
    <w:basedOn w:val="Normal"/>
    <w:semiHidden/>
    <w:rsid w:val="000C00C5"/>
    <w:pPr>
      <w:spacing w:after="0" w:line="240" w:lineRule="auto"/>
      <w:ind w:left="1080" w:right="1150"/>
      <w:jc w:val="center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C00C5"/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46C6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6C6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73B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3A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4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stswithuns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www.cognitoforms.com/stswithunsschool1/lifeguardfulltime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mailto:recruitment@stswithuns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ognitoforms.com/stswithunsschool1/lifeguardfullti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48722b-954f-4fa3-925f-da4668647789" xsi:nil="true"/>
    <lcf76f155ced4ddcb4097134ff3c332f xmlns="d79dc7a5-e1d6-4f32-986c-2aea17ab29f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88154DB236B4C8FEF3A63B57FE03A" ma:contentTypeVersion="17" ma:contentTypeDescription="Create a new document." ma:contentTypeScope="" ma:versionID="a90ccc3684de6009b7f7a8a33d0ff0b4">
  <xsd:schema xmlns:xsd="http://www.w3.org/2001/XMLSchema" xmlns:xs="http://www.w3.org/2001/XMLSchema" xmlns:p="http://schemas.microsoft.com/office/2006/metadata/properties" xmlns:ns2="d79dc7a5-e1d6-4f32-986c-2aea17ab29fc" xmlns:ns3="2b48722b-954f-4fa3-925f-da4668647789" targetNamespace="http://schemas.microsoft.com/office/2006/metadata/properties" ma:root="true" ma:fieldsID="c0039f52888db0801900de14d3542edf" ns2:_="" ns3:_="">
    <xsd:import namespace="d79dc7a5-e1d6-4f32-986c-2aea17ab29fc"/>
    <xsd:import namespace="2b48722b-954f-4fa3-925f-da46686477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dc7a5-e1d6-4f32-986c-2aea17ab29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d25b57-1ab8-40a5-a4b8-a0384b43f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8722b-954f-4fa3-925f-da46686477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db27beb-9285-40ba-bb61-da3eea8146b3}" ma:internalName="TaxCatchAll" ma:showField="CatchAllData" ma:web="2b48722b-954f-4fa3-925f-da46686477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A5C199-A6A2-41E8-BA8E-4100BE3D34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874C5A-F895-462C-A824-117509299B1F}">
  <ds:schemaRefs>
    <ds:schemaRef ds:uri="http://schemas.microsoft.com/office/2006/metadata/properties"/>
    <ds:schemaRef ds:uri="http://schemas.microsoft.com/office/infopath/2007/PartnerControls"/>
    <ds:schemaRef ds:uri="2b48722b-954f-4fa3-925f-da4668647789"/>
    <ds:schemaRef ds:uri="d79dc7a5-e1d6-4f32-986c-2aea17ab29fc"/>
  </ds:schemaRefs>
</ds:datastoreItem>
</file>

<file path=customXml/itemProps3.xml><?xml version="1.0" encoding="utf-8"?>
<ds:datastoreItem xmlns:ds="http://schemas.openxmlformats.org/officeDocument/2006/customXml" ds:itemID="{E193C3FC-C45B-47FA-B2D9-547770A66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dc7a5-e1d6-4f32-986c-2aea17ab29fc"/>
    <ds:schemaRef ds:uri="2b48722b-954f-4fa3-925f-da46686477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Swithun's School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Nicholls, Rachel</dc:creator>
  <cp:keywords/>
  <dc:description/>
  <cp:lastModifiedBy>Chivers, Sorrel</cp:lastModifiedBy>
  <cp:revision>4</cp:revision>
  <dcterms:created xsi:type="dcterms:W3CDTF">2025-01-08T09:19:00Z</dcterms:created>
  <dcterms:modified xsi:type="dcterms:W3CDTF">2025-01-08T09:19:00Z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0x01010031D88154DB236B4C8FEF3A63B57FE03A</vt:lpwstr>
  </property>
  <property fmtid="{D5CDD505-2E9C-101B-9397-08002B2CF9AE}" pid="3" name="MediaServiceImageTags">
    <vt:lpwstr/>
  </property>
</Properties>
</file>